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630" w:rsidRPr="00AE7598" w:rsidRDefault="005D24D1" w:rsidP="00AE7598">
      <w:pPr>
        <w:jc w:val="center"/>
        <w:rPr>
          <w:b/>
          <w:sz w:val="28"/>
          <w:szCs w:val="28"/>
          <w:u w:val="single"/>
        </w:rPr>
      </w:pPr>
      <w:r w:rsidRPr="00AE7598">
        <w:rPr>
          <w:b/>
          <w:sz w:val="28"/>
          <w:szCs w:val="28"/>
          <w:u w:val="single"/>
        </w:rPr>
        <w:t>Questions to go with the article “Breaking Plates”</w:t>
      </w:r>
    </w:p>
    <w:p w:rsidR="005D24D1" w:rsidRPr="00AE7598" w:rsidRDefault="005D24D1" w:rsidP="005D2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7598">
        <w:rPr>
          <w:sz w:val="28"/>
          <w:szCs w:val="28"/>
        </w:rPr>
        <w:t xml:space="preserve">List the name of the tectonic plate which both India and Australia </w:t>
      </w:r>
      <w:proofErr w:type="gramStart"/>
      <w:r w:rsidRPr="00AE7598">
        <w:rPr>
          <w:sz w:val="28"/>
          <w:szCs w:val="28"/>
        </w:rPr>
        <w:t>is</w:t>
      </w:r>
      <w:proofErr w:type="gramEnd"/>
      <w:r w:rsidRPr="00AE7598">
        <w:rPr>
          <w:sz w:val="28"/>
          <w:szCs w:val="28"/>
        </w:rPr>
        <w:t xml:space="preserve"> on?</w:t>
      </w:r>
    </w:p>
    <w:p w:rsidR="005D24D1" w:rsidRPr="00AE7598" w:rsidRDefault="005D24D1" w:rsidP="005D24D1">
      <w:pPr>
        <w:pStyle w:val="ListParagraph"/>
        <w:rPr>
          <w:color w:val="FF0000"/>
          <w:sz w:val="28"/>
          <w:szCs w:val="28"/>
        </w:rPr>
      </w:pPr>
    </w:p>
    <w:p w:rsidR="005D24D1" w:rsidRPr="00AE7598" w:rsidRDefault="005D24D1" w:rsidP="005D24D1">
      <w:pPr>
        <w:pStyle w:val="ListParagraph"/>
        <w:rPr>
          <w:color w:val="FF0000"/>
          <w:sz w:val="28"/>
          <w:szCs w:val="28"/>
        </w:rPr>
      </w:pPr>
    </w:p>
    <w:p w:rsidR="005D24D1" w:rsidRPr="00AE7598" w:rsidRDefault="005D24D1" w:rsidP="005D2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7598">
        <w:rPr>
          <w:sz w:val="28"/>
          <w:szCs w:val="28"/>
        </w:rPr>
        <w:t xml:space="preserve"> How fast is Hawaii moving across the surface of the Earth? What speed is the relative to?</w:t>
      </w:r>
    </w:p>
    <w:p w:rsidR="005D24D1" w:rsidRPr="00AE7598" w:rsidRDefault="005D24D1" w:rsidP="005D24D1">
      <w:pPr>
        <w:pStyle w:val="ListParagraph"/>
        <w:rPr>
          <w:color w:val="FF0000"/>
          <w:sz w:val="28"/>
          <w:szCs w:val="28"/>
        </w:rPr>
      </w:pPr>
    </w:p>
    <w:p w:rsidR="005D24D1" w:rsidRPr="00AE7598" w:rsidRDefault="005D24D1" w:rsidP="005D24D1">
      <w:pPr>
        <w:pStyle w:val="ListParagraph"/>
        <w:rPr>
          <w:color w:val="FF0000"/>
          <w:sz w:val="28"/>
          <w:szCs w:val="28"/>
        </w:rPr>
      </w:pPr>
    </w:p>
    <w:p w:rsidR="005D24D1" w:rsidRPr="00AE7598" w:rsidRDefault="005D24D1" w:rsidP="005D2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7598">
        <w:rPr>
          <w:sz w:val="28"/>
          <w:szCs w:val="28"/>
        </w:rPr>
        <w:t>On April 11</w:t>
      </w:r>
      <w:r w:rsidRPr="00AE7598">
        <w:rPr>
          <w:sz w:val="28"/>
          <w:szCs w:val="28"/>
          <w:vertAlign w:val="superscript"/>
        </w:rPr>
        <w:t>th</w:t>
      </w:r>
      <w:r w:rsidRPr="00AE7598">
        <w:rPr>
          <w:sz w:val="28"/>
          <w:szCs w:val="28"/>
        </w:rPr>
        <w:t xml:space="preserve"> 2012, two massive earthquakes occurred in Indonesia. Why did geologists become alarmed at these earthquakes?   </w:t>
      </w:r>
    </w:p>
    <w:p w:rsidR="005D24D1" w:rsidRPr="00AE7598" w:rsidRDefault="005D24D1" w:rsidP="005D24D1">
      <w:pPr>
        <w:pStyle w:val="ListParagraph"/>
        <w:rPr>
          <w:color w:val="FF0000"/>
          <w:sz w:val="28"/>
          <w:szCs w:val="28"/>
        </w:rPr>
      </w:pPr>
    </w:p>
    <w:p w:rsidR="005D24D1" w:rsidRPr="00AE7598" w:rsidRDefault="005D24D1" w:rsidP="005D24D1">
      <w:pPr>
        <w:pStyle w:val="ListParagraph"/>
        <w:rPr>
          <w:color w:val="FF0000"/>
          <w:sz w:val="28"/>
          <w:szCs w:val="28"/>
        </w:rPr>
      </w:pPr>
    </w:p>
    <w:p w:rsidR="00AE7598" w:rsidRPr="00AE7598" w:rsidRDefault="005D24D1" w:rsidP="005D24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7598">
        <w:rPr>
          <w:sz w:val="28"/>
          <w:szCs w:val="28"/>
        </w:rPr>
        <w:t>(</w:t>
      </w:r>
      <w:proofErr w:type="spellStart"/>
      <w:r w:rsidRPr="00AE7598">
        <w:rPr>
          <w:sz w:val="28"/>
          <w:szCs w:val="28"/>
        </w:rPr>
        <w:t>i</w:t>
      </w:r>
      <w:proofErr w:type="spellEnd"/>
      <w:r w:rsidRPr="00AE7598">
        <w:rPr>
          <w:sz w:val="28"/>
          <w:szCs w:val="28"/>
        </w:rPr>
        <w:t>) How fast is the Indian end of the Indo-Australian plate moving?</w:t>
      </w:r>
    </w:p>
    <w:p w:rsidR="00AE7598" w:rsidRPr="00AE7598" w:rsidRDefault="005D24D1" w:rsidP="00AE7598">
      <w:pPr>
        <w:pStyle w:val="ListParagraph"/>
        <w:rPr>
          <w:color w:val="FF0000"/>
          <w:sz w:val="28"/>
          <w:szCs w:val="28"/>
        </w:rPr>
      </w:pPr>
      <w:r w:rsidRPr="00AE7598">
        <w:rPr>
          <w:color w:val="FF0000"/>
          <w:sz w:val="28"/>
          <w:szCs w:val="28"/>
        </w:rPr>
        <w:t xml:space="preserve"> </w:t>
      </w:r>
    </w:p>
    <w:p w:rsidR="00AE7598" w:rsidRPr="00AE7598" w:rsidRDefault="00AE7598" w:rsidP="00AE7598">
      <w:pPr>
        <w:pStyle w:val="ListParagraph"/>
        <w:rPr>
          <w:sz w:val="28"/>
          <w:szCs w:val="28"/>
        </w:rPr>
      </w:pPr>
    </w:p>
    <w:p w:rsidR="00AE7598" w:rsidRPr="00AE7598" w:rsidRDefault="005D24D1" w:rsidP="00AE7598">
      <w:pPr>
        <w:pStyle w:val="ListParagraph"/>
        <w:rPr>
          <w:sz w:val="28"/>
          <w:szCs w:val="28"/>
        </w:rPr>
      </w:pPr>
      <w:r w:rsidRPr="00AE7598">
        <w:rPr>
          <w:sz w:val="28"/>
          <w:szCs w:val="28"/>
        </w:rPr>
        <w:t>(ii) How fast is the Australian end of th</w:t>
      </w:r>
      <w:r w:rsidR="00AE7598">
        <w:rPr>
          <w:sz w:val="28"/>
          <w:szCs w:val="28"/>
        </w:rPr>
        <w:t>e Indo-Australian</w:t>
      </w:r>
      <w:r w:rsidRPr="00AE7598">
        <w:rPr>
          <w:sz w:val="28"/>
          <w:szCs w:val="28"/>
        </w:rPr>
        <w:t xml:space="preserve"> plate moving? </w:t>
      </w:r>
    </w:p>
    <w:p w:rsidR="00AE7598" w:rsidRPr="00AE7598" w:rsidRDefault="00AE7598" w:rsidP="00AE7598">
      <w:pPr>
        <w:pStyle w:val="ListParagraph"/>
        <w:rPr>
          <w:color w:val="FF0000"/>
          <w:sz w:val="28"/>
          <w:szCs w:val="28"/>
        </w:rPr>
      </w:pPr>
    </w:p>
    <w:p w:rsidR="00AE7598" w:rsidRPr="00AE7598" w:rsidRDefault="00AE7598" w:rsidP="00AE7598">
      <w:pPr>
        <w:pStyle w:val="ListParagraph"/>
        <w:rPr>
          <w:sz w:val="28"/>
          <w:szCs w:val="28"/>
        </w:rPr>
      </w:pPr>
    </w:p>
    <w:p w:rsidR="00AE7598" w:rsidRPr="00AE7598" w:rsidRDefault="005D24D1" w:rsidP="00AE7598">
      <w:pPr>
        <w:pStyle w:val="ListParagraph"/>
        <w:rPr>
          <w:sz w:val="28"/>
          <w:szCs w:val="28"/>
        </w:rPr>
      </w:pPr>
      <w:r w:rsidRPr="00AE7598">
        <w:rPr>
          <w:sz w:val="28"/>
          <w:szCs w:val="28"/>
        </w:rPr>
        <w:t>(iii) Explain why this difference is important</w:t>
      </w:r>
      <w:bookmarkStart w:id="0" w:name="_GoBack"/>
      <w:bookmarkEnd w:id="0"/>
      <w:r w:rsidRPr="00AE7598">
        <w:rPr>
          <w:sz w:val="28"/>
          <w:szCs w:val="28"/>
        </w:rPr>
        <w:t xml:space="preserve">? </w:t>
      </w:r>
    </w:p>
    <w:p w:rsidR="00AE7598" w:rsidRPr="00AE7598" w:rsidRDefault="00AE7598" w:rsidP="00AE7598">
      <w:pPr>
        <w:pStyle w:val="ListParagraph"/>
        <w:rPr>
          <w:color w:val="FF0000"/>
          <w:sz w:val="28"/>
          <w:szCs w:val="28"/>
        </w:rPr>
      </w:pPr>
    </w:p>
    <w:p w:rsidR="00AE7598" w:rsidRPr="00AE7598" w:rsidRDefault="00AE7598" w:rsidP="00AE7598">
      <w:pPr>
        <w:pStyle w:val="ListParagraph"/>
        <w:rPr>
          <w:color w:val="FF0000"/>
          <w:sz w:val="28"/>
          <w:szCs w:val="28"/>
        </w:rPr>
      </w:pPr>
    </w:p>
    <w:p w:rsidR="005D24D1" w:rsidRPr="00AE7598" w:rsidRDefault="005D24D1" w:rsidP="00AE7598">
      <w:pPr>
        <w:pStyle w:val="ListParagraph"/>
        <w:rPr>
          <w:sz w:val="28"/>
          <w:szCs w:val="28"/>
        </w:rPr>
      </w:pPr>
      <w:r w:rsidRPr="00AE7598">
        <w:rPr>
          <w:sz w:val="28"/>
          <w:szCs w:val="28"/>
        </w:rPr>
        <w:t>(iv) What will happen in the future for the Indo-Australian plate?</w:t>
      </w:r>
    </w:p>
    <w:p w:rsidR="00AE7598" w:rsidRPr="00AE7598" w:rsidRDefault="00AE7598" w:rsidP="00AE7598">
      <w:pPr>
        <w:pStyle w:val="ListParagraph"/>
        <w:rPr>
          <w:color w:val="FF0000"/>
          <w:sz w:val="28"/>
          <w:szCs w:val="28"/>
        </w:rPr>
      </w:pPr>
    </w:p>
    <w:p w:rsidR="005D24D1" w:rsidRPr="00AE7598" w:rsidRDefault="005D24D1" w:rsidP="005D24D1">
      <w:pPr>
        <w:pStyle w:val="ListParagraph"/>
        <w:rPr>
          <w:color w:val="FF0000"/>
          <w:sz w:val="28"/>
          <w:szCs w:val="28"/>
        </w:rPr>
      </w:pPr>
    </w:p>
    <w:sectPr w:rsidR="005D24D1" w:rsidRPr="00AE7598" w:rsidSect="00AE759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729E6"/>
    <w:multiLevelType w:val="hybridMultilevel"/>
    <w:tmpl w:val="6E8ECE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D1"/>
    <w:rsid w:val="005D24D1"/>
    <w:rsid w:val="00625630"/>
    <w:rsid w:val="0096392D"/>
    <w:rsid w:val="00A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6507"/>
  <w15:chartTrackingRefBased/>
  <w15:docId w15:val="{EAFE9128-0F53-4B38-AE12-91E84F37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2021-05-03T02:53:00Z</dcterms:created>
  <dcterms:modified xsi:type="dcterms:W3CDTF">2021-05-03T09:12:00Z</dcterms:modified>
</cp:coreProperties>
</file>